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75" w:rsidRPr="00203D75" w:rsidRDefault="00203D75" w:rsidP="00203D75">
      <w:r w:rsidRPr="00203D75">
        <w:drawing>
          <wp:inline distT="0" distB="0" distL="0" distR="0">
            <wp:extent cx="5940425" cy="6144260"/>
            <wp:effectExtent l="0" t="0" r="3175" b="889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5" w:rsidRPr="00203D75" w:rsidRDefault="00203D75" w:rsidP="00203D75">
      <w:r w:rsidRPr="00203D75">
        <w:t>Международный молодежный конкурс социальной антикоррупционной рекламы</w:t>
      </w:r>
    </w:p>
    <w:p w:rsidR="00203D75" w:rsidRPr="00203D75" w:rsidRDefault="00203D75" w:rsidP="00203D75">
      <w:pPr>
        <w:rPr>
          <w:b/>
          <w:bCs/>
        </w:rPr>
      </w:pPr>
      <w:r w:rsidRPr="00203D75">
        <w:rPr>
          <w:b/>
          <w:bCs/>
        </w:rPr>
        <w:t>Вместе против коррупции!</w:t>
      </w:r>
    </w:p>
    <w:p w:rsidR="00203D75" w:rsidRPr="00203D75" w:rsidRDefault="00203D75" w:rsidP="00203D75">
      <w:r w:rsidRPr="00203D75">
        <w:t>Организатор конкурса</w:t>
      </w:r>
    </w:p>
    <w:p w:rsidR="00203D75" w:rsidRPr="00203D75" w:rsidRDefault="00203D75" w:rsidP="00203D75">
      <w:pPr>
        <w:rPr>
          <w:b/>
          <w:bCs/>
        </w:rPr>
      </w:pPr>
      <w:r w:rsidRPr="00203D75">
        <w:rPr>
          <w:b/>
          <w:bCs/>
        </w:rPr>
        <w:t>Генеральная прокуратура Российской Федерации</w:t>
      </w:r>
    </w:p>
    <w:p w:rsidR="00203D75" w:rsidRPr="00203D75" w:rsidRDefault="00203D75" w:rsidP="00203D75">
      <w:pPr>
        <w:rPr>
          <w:i/>
          <w:iCs/>
        </w:rPr>
      </w:pPr>
      <w:r w:rsidRPr="00203D75">
        <w:rPr>
          <w:i/>
          <w:iCs/>
        </w:rPr>
        <w:t>Дорогие друзья!</w:t>
      </w:r>
    </w:p>
    <w:p w:rsidR="00203D75" w:rsidRPr="00203D75" w:rsidRDefault="00203D75" w:rsidP="00203D75">
      <w:pPr>
        <w:rPr>
          <w:i/>
          <w:iCs/>
        </w:rPr>
      </w:pPr>
      <w:r w:rsidRPr="00203D75">
        <w:rPr>
          <w:i/>
          <w:iCs/>
        </w:rPr>
        <w:t>Выражаю признательность участникам Международного молодежного конкурса социальной антикоррупционной рекламы «Вместе против коррупции!», состоявшегося в 2018 году с привлечением молодежи из России, Армении, Беларуси, Казахстана, Кыргызстана и Таджикистана.</w:t>
      </w:r>
    </w:p>
    <w:p w:rsidR="00203D75" w:rsidRPr="00203D75" w:rsidRDefault="00203D75" w:rsidP="00203D75">
      <w:pPr>
        <w:rPr>
          <w:i/>
          <w:iCs/>
        </w:rPr>
      </w:pPr>
      <w:r w:rsidRPr="00203D75">
        <w:rPr>
          <w:i/>
          <w:iCs/>
        </w:rPr>
        <w:t>В 2019 году Генеральной прокуратурой Российской Федерации инициировано проведение аналогичного международного конкурса для молодежи не только из государств – участников Межгосударственного совета по противодействию коррупции, но и стран – участниц БРИКС.</w:t>
      </w:r>
    </w:p>
    <w:p w:rsidR="00203D75" w:rsidRPr="00203D75" w:rsidRDefault="00203D75" w:rsidP="00203D75">
      <w:pPr>
        <w:rPr>
          <w:i/>
          <w:iCs/>
        </w:rPr>
      </w:pPr>
      <w:r w:rsidRPr="00203D75">
        <w:rPr>
          <w:i/>
          <w:iCs/>
        </w:rPr>
        <w:t xml:space="preserve">Таким образом, география конкурса </w:t>
      </w:r>
      <w:proofErr w:type="gramStart"/>
      <w:r w:rsidRPr="00203D75">
        <w:rPr>
          <w:i/>
          <w:iCs/>
        </w:rPr>
        <w:t>значительно расширена</w:t>
      </w:r>
      <w:proofErr w:type="gramEnd"/>
      <w:r w:rsidRPr="00203D75">
        <w:rPr>
          <w:i/>
          <w:iCs/>
        </w:rPr>
        <w:t xml:space="preserve"> и я искренне рад впервые приветствовать в качестве участников этого мероприятия молодежь из Бразилии, Индии, Китая и ЮАР.</w:t>
      </w:r>
    </w:p>
    <w:p w:rsidR="00203D75" w:rsidRPr="00203D75" w:rsidRDefault="00203D75" w:rsidP="00203D75">
      <w:pPr>
        <w:rPr>
          <w:rStyle w:val="a3"/>
          <w:lang w:val="en-US"/>
        </w:rPr>
      </w:pPr>
      <w:r w:rsidRPr="00203D75">
        <w:fldChar w:fldCharType="begin"/>
      </w:r>
      <w:r w:rsidRPr="00203D75">
        <w:rPr>
          <w:lang w:val="en-US"/>
        </w:rPr>
        <w:instrText xml:space="preserve"> HYPERLINK "http://genproc.gov.ru/" \t "_blank" </w:instrText>
      </w:r>
      <w:r w:rsidRPr="00203D75">
        <w:fldChar w:fldCharType="separate"/>
      </w:r>
    </w:p>
    <w:p w:rsidR="00203D75" w:rsidRPr="00203D75" w:rsidRDefault="00203D75" w:rsidP="00203D75">
      <w:r w:rsidRPr="00203D75">
        <w:lastRenderedPageBreak/>
        <w:fldChar w:fldCharType="end"/>
      </w:r>
      <w:r w:rsidRPr="00203D75">
        <w:t xml:space="preserve"> </w:t>
      </w:r>
      <w:r w:rsidRPr="00203D75">
        <w:drawing>
          <wp:inline distT="0" distB="0" distL="0" distR="0">
            <wp:extent cx="2495550" cy="3267075"/>
            <wp:effectExtent l="0" t="0" r="0" b="9525"/>
            <wp:docPr id="3" name="Рисунок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5" w:rsidRPr="00203D75" w:rsidRDefault="00203D75" w:rsidP="00203D75">
      <w:pPr>
        <w:rPr>
          <w:b/>
          <w:bCs/>
        </w:rPr>
      </w:pPr>
      <w:r w:rsidRPr="00203D75">
        <w:rPr>
          <w:b/>
          <w:bCs/>
        </w:rPr>
        <w:t>1 место</w:t>
      </w:r>
    </w:p>
    <w:p w:rsidR="00203D75" w:rsidRPr="00203D75" w:rsidRDefault="00203D75" w:rsidP="00203D75">
      <w:pPr>
        <w:rPr>
          <w:b/>
          <w:bCs/>
        </w:rPr>
      </w:pPr>
      <w:r w:rsidRPr="00203D75">
        <w:rPr>
          <w:b/>
          <w:bCs/>
        </w:rPr>
        <w:t>«Вместе против коррупции!»</w:t>
      </w:r>
    </w:p>
    <w:p w:rsidR="00203D75" w:rsidRPr="00203D75" w:rsidRDefault="00203D75" w:rsidP="00203D75">
      <w:r w:rsidRPr="00203D75">
        <w:t xml:space="preserve">Муханов </w:t>
      </w:r>
      <w:proofErr w:type="spellStart"/>
      <w:r w:rsidRPr="00203D75">
        <w:t>Асылбек</w:t>
      </w:r>
      <w:proofErr w:type="spellEnd"/>
      <w:r w:rsidRPr="00203D75">
        <w:t xml:space="preserve"> </w:t>
      </w:r>
      <w:proofErr w:type="spellStart"/>
      <w:r w:rsidRPr="00203D75">
        <w:t>Шуншкалиевич</w:t>
      </w:r>
      <w:proofErr w:type="spellEnd"/>
      <w:r w:rsidRPr="00203D75">
        <w:t xml:space="preserve"> и </w:t>
      </w:r>
      <w:proofErr w:type="spellStart"/>
      <w:r w:rsidRPr="00203D75">
        <w:t>Гулин</w:t>
      </w:r>
      <w:proofErr w:type="spellEnd"/>
      <w:r w:rsidRPr="00203D75">
        <w:t xml:space="preserve"> Сергей Михайлович.</w:t>
      </w:r>
      <w:r w:rsidRPr="00203D75">
        <w:br/>
        <w:t>35 лет и 12 лет</w:t>
      </w:r>
      <w:r w:rsidRPr="00203D75">
        <w:br/>
        <w:t>Инструктор по труду и воспитанник ГСКУ АО «Социальный реабилитационный центр для несовершеннолетних «Вера».  </w:t>
      </w:r>
      <w:r w:rsidRPr="00203D75">
        <w:br/>
        <w:t xml:space="preserve">Астраханская область, </w:t>
      </w:r>
      <w:proofErr w:type="spellStart"/>
      <w:r w:rsidRPr="00203D75">
        <w:t>Харабалинский</w:t>
      </w:r>
      <w:proofErr w:type="spellEnd"/>
      <w:r w:rsidRPr="00203D75">
        <w:t xml:space="preserve"> район, город Харабали</w:t>
      </w:r>
    </w:p>
    <w:p w:rsidR="00203D75" w:rsidRDefault="00203D75" w:rsidP="00203D75"/>
    <w:p w:rsidR="00203D75" w:rsidRPr="00203D75" w:rsidRDefault="00203D75" w:rsidP="00203D75">
      <w:r w:rsidRPr="00203D75">
        <w:drawing>
          <wp:inline distT="0" distB="0" distL="0" distR="0">
            <wp:extent cx="2495550" cy="3409950"/>
            <wp:effectExtent l="0" t="0" r="0" b="0"/>
            <wp:docPr id="5" name="Рисунок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5" w:rsidRPr="00203D75" w:rsidRDefault="00203D75" w:rsidP="00203D75">
      <w:pPr>
        <w:rPr>
          <w:b/>
          <w:bCs/>
        </w:rPr>
      </w:pPr>
      <w:r w:rsidRPr="00203D75">
        <w:rPr>
          <w:b/>
          <w:bCs/>
        </w:rPr>
        <w:t>2 место</w:t>
      </w:r>
    </w:p>
    <w:p w:rsidR="00203D75" w:rsidRPr="00203D75" w:rsidRDefault="00203D75" w:rsidP="00203D75">
      <w:pPr>
        <w:rPr>
          <w:b/>
          <w:bCs/>
        </w:rPr>
      </w:pPr>
      <w:r w:rsidRPr="00203D75">
        <w:rPr>
          <w:b/>
          <w:bCs/>
        </w:rPr>
        <w:t>«Молодежь против коррупции!»</w:t>
      </w:r>
    </w:p>
    <w:p w:rsidR="00203D75" w:rsidRPr="00203D75" w:rsidRDefault="00203D75" w:rsidP="00203D75">
      <w:r w:rsidRPr="00203D75">
        <w:t xml:space="preserve">Смирнова Екатерина Евгеньевна, Акимова Марина </w:t>
      </w:r>
      <w:proofErr w:type="spellStart"/>
      <w:r w:rsidRPr="00203D75">
        <w:t>Полиславовна</w:t>
      </w:r>
      <w:proofErr w:type="spellEnd"/>
      <w:r w:rsidRPr="00203D75">
        <w:t xml:space="preserve"> и Романова Марина Николаевна.  </w:t>
      </w:r>
      <w:r w:rsidRPr="00203D75">
        <w:br/>
        <w:t>33 года, 35 лет и 24 года</w:t>
      </w:r>
      <w:r w:rsidRPr="00203D75">
        <w:br/>
      </w:r>
      <w:r w:rsidRPr="00203D75">
        <w:lastRenderedPageBreak/>
        <w:t>Коллектив молодых педагогов МБДОУ «Детский сад № 162» г. Чебоксары</w:t>
      </w:r>
      <w:r w:rsidRPr="00203D75">
        <w:br/>
        <w:t>город Чебоксары, Чувашская Республика </w:t>
      </w:r>
    </w:p>
    <w:p w:rsidR="00203D75" w:rsidRPr="00203D75" w:rsidRDefault="00203D75" w:rsidP="00203D75"/>
    <w:p w:rsidR="00203D75" w:rsidRPr="00203D75" w:rsidRDefault="00203D75" w:rsidP="00203D75"/>
    <w:p w:rsidR="00203D75" w:rsidRPr="00203D75" w:rsidRDefault="00203D75" w:rsidP="00203D75">
      <w:r w:rsidRPr="00203D75">
        <w:drawing>
          <wp:inline distT="0" distB="0" distL="0" distR="0">
            <wp:extent cx="2457450" cy="3476625"/>
            <wp:effectExtent l="0" t="0" r="0" b="9525"/>
            <wp:docPr id="4" name="Рисунок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5" w:rsidRPr="00203D75" w:rsidRDefault="00203D75" w:rsidP="00203D75">
      <w:pPr>
        <w:rPr>
          <w:b/>
          <w:bCs/>
        </w:rPr>
      </w:pPr>
      <w:r w:rsidRPr="00203D75">
        <w:rPr>
          <w:b/>
          <w:bCs/>
        </w:rPr>
        <w:t>3 место</w:t>
      </w:r>
    </w:p>
    <w:p w:rsidR="00203D75" w:rsidRPr="00203D75" w:rsidRDefault="00203D75" w:rsidP="00203D75">
      <w:pPr>
        <w:rPr>
          <w:b/>
          <w:bCs/>
        </w:rPr>
      </w:pPr>
      <w:r w:rsidRPr="00203D75">
        <w:rPr>
          <w:b/>
          <w:bCs/>
        </w:rPr>
        <w:t>«Молчишь – значит соучастник. Коррупция не жалеет никого!»</w:t>
      </w:r>
    </w:p>
    <w:p w:rsidR="00203D75" w:rsidRPr="00203D75" w:rsidRDefault="00203D75" w:rsidP="00203D75">
      <w:r w:rsidRPr="00203D75">
        <w:t>Ширяева Юлия Александровна.</w:t>
      </w:r>
      <w:r w:rsidRPr="00203D75">
        <w:br/>
        <w:t>32 года  </w:t>
      </w:r>
      <w:r w:rsidRPr="00203D75">
        <w:br/>
        <w:t>Старший преподаватель факультета дизайна и технологий Белгородского государственного института искусств и культуры</w:t>
      </w:r>
      <w:r w:rsidRPr="00203D75">
        <w:br/>
        <w:t>город Белгород</w:t>
      </w:r>
    </w:p>
    <w:p w:rsidR="00203D75" w:rsidRPr="00203D75" w:rsidRDefault="00203D75" w:rsidP="00203D75">
      <w:bookmarkStart w:id="0" w:name="_GoBack"/>
      <w:bookmarkEnd w:id="0"/>
    </w:p>
    <w:p w:rsidR="00493D1C" w:rsidRDefault="00493D1C"/>
    <w:sectPr w:rsidR="0049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75"/>
    <w:rsid w:val="00203D75"/>
    <w:rsid w:val="00493D1C"/>
    <w:rsid w:val="008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2EB2"/>
  <w15:chartTrackingRefBased/>
  <w15:docId w15:val="{85A644B7-FAAA-480F-9D1B-285549C4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BB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31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31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31BB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31B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31B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31BB"/>
    <w:rPr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203D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6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5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1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99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53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76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4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0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373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614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8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8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upload/iblock/d2c/d2cae626474e4a087d896ae6453ec97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anticorruption.life/upload/iblock/8c1/8c111a223fb1d5192ca619a84a4e4c42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anticorruption.life/upload/iblock/692/6923d5987c86f5f369039eef1659e48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2020-01-30T10:24:00Z</dcterms:created>
  <dcterms:modified xsi:type="dcterms:W3CDTF">2020-01-30T10:30:00Z</dcterms:modified>
</cp:coreProperties>
</file>